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37" w:rsidRDefault="00797037" w:rsidP="00797037">
      <w:pPr>
        <w:snapToGrid w:val="0"/>
        <w:spacing w:line="36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附二</w:t>
      </w:r>
    </w:p>
    <w:p w:rsidR="00797037" w:rsidRDefault="00797037" w:rsidP="00797037">
      <w:pPr>
        <w:snapToGrid w:val="0"/>
        <w:spacing w:line="360" w:lineRule="auto"/>
        <w:ind w:firstLine="420"/>
        <w:rPr>
          <w:rFonts w:ascii="仿宋" w:eastAsia="仿宋" w:hAnsi="仿宋"/>
          <w:sz w:val="28"/>
          <w:szCs w:val="28"/>
        </w:rPr>
      </w:pP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left="277" w:right="18"/>
        <w:jc w:val="center"/>
      </w:pPr>
      <w:r>
        <w:rPr>
          <w:rFonts w:ascii="楷体" w:eastAsia="楷体" w:hAnsi="楷体"/>
          <w:b/>
          <w:color w:val="000000"/>
          <w:sz w:val="30"/>
          <w:szCs w:val="30"/>
        </w:rPr>
        <w:t>定</w:t>
      </w:r>
      <w:r>
        <w:rPr>
          <w:rFonts w:ascii="黑体" w:eastAsia="黑体" w:hAnsi="黑体"/>
          <w:b/>
          <w:color w:val="000000"/>
          <w:sz w:val="32"/>
          <w:szCs w:val="30"/>
        </w:rPr>
        <w:t xml:space="preserve"> </w:t>
      </w:r>
      <w:r>
        <w:rPr>
          <w:rFonts w:ascii="楷体" w:eastAsia="楷体" w:hAnsi="楷体"/>
          <w:b/>
          <w:color w:val="000000"/>
          <w:sz w:val="30"/>
          <w:szCs w:val="30"/>
        </w:rPr>
        <w:t>向</w:t>
      </w:r>
      <w:r>
        <w:rPr>
          <w:rFonts w:ascii="黑体" w:eastAsia="黑体" w:hAnsi="黑体"/>
          <w:b/>
          <w:color w:val="000000"/>
          <w:sz w:val="32"/>
          <w:szCs w:val="30"/>
        </w:rPr>
        <w:t xml:space="preserve"> </w:t>
      </w:r>
      <w:r>
        <w:rPr>
          <w:rFonts w:ascii="楷体" w:eastAsia="楷体" w:hAnsi="楷体"/>
          <w:b/>
          <w:color w:val="000000"/>
          <w:sz w:val="30"/>
          <w:szCs w:val="30"/>
        </w:rPr>
        <w:t>捐</w:t>
      </w:r>
      <w:r>
        <w:rPr>
          <w:rFonts w:ascii="黑体" w:eastAsia="黑体" w:hAnsi="黑体"/>
          <w:b/>
          <w:color w:val="000000"/>
          <w:sz w:val="32"/>
          <w:szCs w:val="30"/>
        </w:rPr>
        <w:t xml:space="preserve"> </w:t>
      </w:r>
      <w:r>
        <w:rPr>
          <w:rFonts w:ascii="楷体" w:eastAsia="楷体" w:hAnsi="楷体"/>
          <w:b/>
          <w:color w:val="000000"/>
          <w:sz w:val="30"/>
          <w:szCs w:val="30"/>
        </w:rPr>
        <w:t>赠</w:t>
      </w:r>
      <w:r>
        <w:rPr>
          <w:rFonts w:ascii="黑体" w:eastAsia="黑体" w:hAnsi="黑体"/>
          <w:b/>
          <w:color w:val="000000"/>
          <w:sz w:val="32"/>
          <w:szCs w:val="30"/>
        </w:rPr>
        <w:t xml:space="preserve"> </w:t>
      </w:r>
      <w:r>
        <w:rPr>
          <w:rFonts w:ascii="楷体" w:eastAsia="楷体" w:hAnsi="楷体"/>
          <w:b/>
          <w:color w:val="000000"/>
          <w:sz w:val="30"/>
          <w:szCs w:val="30"/>
        </w:rPr>
        <w:t>协</w:t>
      </w:r>
      <w:r>
        <w:rPr>
          <w:rFonts w:ascii="黑体" w:eastAsia="黑体" w:hAnsi="黑体"/>
          <w:b/>
          <w:color w:val="000000"/>
          <w:sz w:val="32"/>
          <w:szCs w:val="30"/>
        </w:rPr>
        <w:t xml:space="preserve"> </w:t>
      </w:r>
      <w:r>
        <w:rPr>
          <w:rFonts w:ascii="楷体" w:eastAsia="楷体" w:hAnsi="楷体"/>
          <w:b/>
          <w:color w:val="000000"/>
          <w:sz w:val="30"/>
          <w:szCs w:val="30"/>
        </w:rPr>
        <w:t>议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left="277" w:right="18"/>
        <w:jc w:val="center"/>
      </w:pP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left="277" w:right="18"/>
        <w:jc w:val="left"/>
      </w:pPr>
      <w:r>
        <w:rPr>
          <w:rFonts w:ascii="楷体" w:eastAsia="楷体" w:hAnsi="楷体"/>
          <w:b/>
          <w:szCs w:val="24"/>
        </w:rPr>
        <w:t>甲方：</w:t>
      </w:r>
      <w:r>
        <w:rPr>
          <w:kern w:val="0"/>
          <w:szCs w:val="24"/>
          <w:lang w:val="zh-CN"/>
        </w:rPr>
        <w:t xml:space="preserve">     </w:t>
      </w:r>
      <w:r>
        <w:rPr>
          <w:rFonts w:ascii="楷体" w:eastAsia="楷体" w:hAnsi="楷体"/>
          <w:b/>
          <w:szCs w:val="24"/>
        </w:rPr>
        <w:t>（以下简称“甲方”）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Chars="100" w:firstLine="210"/>
        <w:jc w:val="left"/>
      </w:pPr>
      <w:r>
        <w:rPr>
          <w:szCs w:val="24"/>
        </w:rPr>
        <w:t>地址：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Chars="100" w:firstLine="210"/>
        <w:jc w:val="left"/>
      </w:pPr>
      <w:r>
        <w:rPr>
          <w:szCs w:val="24"/>
        </w:rPr>
        <w:t>联系人：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Chars="100" w:firstLine="210"/>
        <w:jc w:val="left"/>
      </w:pPr>
      <w:r>
        <w:rPr>
          <w:szCs w:val="24"/>
        </w:rPr>
        <w:t>联系方式：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left="277" w:right="18"/>
        <w:jc w:val="left"/>
      </w:pPr>
      <w:r>
        <w:rPr>
          <w:b/>
          <w:szCs w:val="24"/>
        </w:rPr>
        <w:t>乙方</w:t>
      </w:r>
      <w:r>
        <w:rPr>
          <w:szCs w:val="24"/>
        </w:rPr>
        <w:t>：</w:t>
      </w:r>
      <w:r>
        <w:rPr>
          <w:rFonts w:ascii="楷体" w:eastAsia="楷体" w:hAnsi="楷体"/>
          <w:b/>
          <w:szCs w:val="24"/>
        </w:rPr>
        <w:t>上海市慈善基金会</w:t>
      </w:r>
      <w:r>
        <w:rPr>
          <w:szCs w:val="24"/>
        </w:rPr>
        <w:t xml:space="preserve">           </w:t>
      </w:r>
      <w:r>
        <w:rPr>
          <w:b/>
          <w:szCs w:val="24"/>
        </w:rPr>
        <w:t xml:space="preserve">              </w:t>
      </w:r>
      <w:r>
        <w:rPr>
          <w:rFonts w:ascii="楷体" w:eastAsia="楷体" w:hAnsi="楷体"/>
          <w:b/>
          <w:szCs w:val="24"/>
        </w:rPr>
        <w:t xml:space="preserve">    （以下简称“乙方”）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Chars="100" w:firstLine="210"/>
        <w:jc w:val="left"/>
      </w:pPr>
      <w:r>
        <w:rPr>
          <w:szCs w:val="24"/>
        </w:rPr>
        <w:t>地址：上海市淮海中路1253号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Chars="100" w:firstLine="210"/>
        <w:jc w:val="left"/>
      </w:pPr>
      <w:r>
        <w:rPr>
          <w:szCs w:val="24"/>
        </w:rPr>
        <w:t xml:space="preserve">联系人： 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Chars="100" w:firstLine="210"/>
        <w:jc w:val="left"/>
      </w:pPr>
      <w:r>
        <w:rPr>
          <w:szCs w:val="24"/>
        </w:rPr>
        <w:t xml:space="preserve">联系方式：    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Chars="100" w:firstLine="210"/>
        <w:jc w:val="left"/>
      </w:pPr>
      <w:r>
        <w:rPr>
          <w:szCs w:val="24"/>
        </w:rPr>
        <w:t xml:space="preserve"> 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Chars="200" w:firstLine="560"/>
        <w:jc w:val="left"/>
      </w:pPr>
      <w:r>
        <w:rPr>
          <w:rFonts w:ascii="仿宋_GB2312" w:eastAsia="仿宋_GB2312" w:hAnsi="楷体"/>
          <w:color w:val="000000"/>
          <w:sz w:val="28"/>
          <w:szCs w:val="28"/>
        </w:rPr>
        <w:t>为促进慈善事业的发展，保证慈善组织开展慈善公益事业规范有序，双方本着平等互利的原则，</w:t>
      </w:r>
      <w:r>
        <w:rPr>
          <w:rFonts w:ascii="仿宋_GB2312" w:eastAsia="仿宋_GB2312"/>
          <w:sz w:val="28"/>
          <w:szCs w:val="28"/>
        </w:rPr>
        <w:t>根据《中华让人民共和国慈善法》、《中华人民共和国合同法》、《中华人民共和国公益事业捐赠法》、《上海市募捐条例》及有关规定，就甲方定向捐赠款捐赠至乙方及后续使用事宜，双方经协商一致签订本合同，以</w:t>
      </w:r>
      <w:proofErr w:type="gramStart"/>
      <w:r>
        <w:rPr>
          <w:rFonts w:ascii="仿宋_GB2312" w:eastAsia="仿宋_GB2312"/>
          <w:sz w:val="28"/>
          <w:szCs w:val="28"/>
        </w:rPr>
        <w:t>兹共同</w:t>
      </w:r>
      <w:proofErr w:type="gramEnd"/>
      <w:r>
        <w:rPr>
          <w:rFonts w:ascii="仿宋_GB2312" w:eastAsia="仿宋_GB2312"/>
          <w:sz w:val="28"/>
          <w:szCs w:val="28"/>
        </w:rPr>
        <w:t>遵守。</w:t>
      </w:r>
    </w:p>
    <w:p w:rsidR="00797037" w:rsidRDefault="00797037" w:rsidP="00797037">
      <w:pPr>
        <w:spacing w:line="600" w:lineRule="atLeast"/>
        <w:ind w:firstLine="600"/>
      </w:pPr>
      <w:r>
        <w:rPr>
          <w:rFonts w:ascii="仿宋_GB2312" w:eastAsia="仿宋_GB2312"/>
          <w:sz w:val="28"/>
          <w:szCs w:val="28"/>
        </w:rPr>
        <w:t>甲方为自愿于       2020年  月  日前向乙方捐赠人民</w:t>
      </w:r>
      <w:r>
        <w:rPr>
          <w:rFonts w:ascii="仿宋_GB2312" w:eastAsia="仿宋_GB2312" w:hint="eastAsia"/>
          <w:sz w:val="28"/>
          <w:szCs w:val="28"/>
        </w:rPr>
        <w:t>币</w:t>
      </w:r>
      <w:r>
        <w:t xml:space="preserve">  </w:t>
      </w:r>
      <w:r>
        <w:rPr>
          <w:u w:val="single"/>
        </w:rPr>
        <w:t xml:space="preserve">     </w:t>
      </w:r>
      <w:r>
        <w:t xml:space="preserve">  </w:t>
      </w:r>
      <w:r>
        <w:rPr>
          <w:rFonts w:ascii="仿宋_GB2312" w:eastAsia="仿宋_GB2312"/>
          <w:sz w:val="28"/>
          <w:szCs w:val="28"/>
        </w:rPr>
        <w:t xml:space="preserve">XXX万元整（大写： 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），由乙方定向用于上海市慈善基金会 </w:t>
      </w:r>
      <w:r>
        <w:rPr>
          <w:rFonts w:ascii="Helvetica" w:eastAsia="Helvetica" w:hAnsi="Helvetica" w:cs="Helvetica"/>
          <w:b/>
          <w:bCs/>
          <w:color w:val="323232"/>
          <w:sz w:val="33"/>
          <w:szCs w:val="33"/>
          <w:u w:val="single"/>
          <w:shd w:val="clear" w:color="FFFFFF" w:fill="FFFFFF"/>
        </w:rPr>
        <w:t>抗击新型冠状病毒肺炎疫情专项行动</w:t>
      </w:r>
      <w:r>
        <w:rPr>
          <w:rFonts w:ascii="Helvetica" w:eastAsia="宋体" w:hAnsi="Helvetica" w:cs="Helvetica"/>
          <w:b/>
          <w:bCs/>
          <w:color w:val="323232"/>
          <w:sz w:val="33"/>
          <w:szCs w:val="33"/>
          <w:u w:val="single"/>
          <w:shd w:val="clear" w:color="FFFFFF" w:fill="FFFFFF"/>
        </w:rPr>
        <w:t>。</w:t>
      </w:r>
    </w:p>
    <w:p w:rsidR="00797037" w:rsidRDefault="00797037" w:rsidP="00797037">
      <w:pPr>
        <w:tabs>
          <w:tab w:val="left" w:pos="540"/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>乙方严格按照甲方捐赠意向，依法依规的使用捐赠的善款。</w:t>
      </w:r>
    </w:p>
    <w:p w:rsidR="00797037" w:rsidRDefault="00797037" w:rsidP="00797037">
      <w:pPr>
        <w:tabs>
          <w:tab w:val="left" w:pos="540"/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>乙方按照国家慈善的有关规定办理接受捐赠的手续，并于收到捐赠款</w:t>
      </w:r>
      <w:r>
        <w:rPr>
          <w:rFonts w:ascii="仿宋_GB2312" w:eastAsia="仿宋_GB2312"/>
          <w:sz w:val="28"/>
          <w:szCs w:val="28"/>
        </w:rPr>
        <w:lastRenderedPageBreak/>
        <w:t>项后XX</w:t>
      </w:r>
      <w:proofErr w:type="gramStart"/>
      <w:r>
        <w:rPr>
          <w:rFonts w:ascii="仿宋_GB2312" w:eastAsia="仿宋_GB2312"/>
          <w:sz w:val="28"/>
          <w:szCs w:val="28"/>
        </w:rPr>
        <w:t>个</w:t>
      </w:r>
      <w:proofErr w:type="gramEnd"/>
      <w:r>
        <w:rPr>
          <w:rFonts w:ascii="仿宋_GB2312" w:eastAsia="仿宋_GB2312"/>
          <w:sz w:val="28"/>
          <w:szCs w:val="28"/>
        </w:rPr>
        <w:t>工作日内日前向甲方开具《公益事业捐赠统一票据》，及同时向甲方颁发捐赠证书。</w:t>
      </w:r>
    </w:p>
    <w:p w:rsidR="00797037" w:rsidRDefault="00797037" w:rsidP="00797037">
      <w:pPr>
        <w:tabs>
          <w:tab w:val="left" w:pos="540"/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>捐赠账户：</w:t>
      </w:r>
    </w:p>
    <w:p w:rsidR="00797037" w:rsidRDefault="00797037" w:rsidP="00797037">
      <w:pPr>
        <w:jc w:val="left"/>
      </w:pPr>
      <w:r>
        <w:rPr>
          <w:rFonts w:ascii="仿宋_GB2312" w:eastAsia="仿宋_GB2312"/>
          <w:b/>
          <w:sz w:val="28"/>
          <w:szCs w:val="28"/>
        </w:rPr>
        <w:t>户名：上海市慈善基金会</w:t>
      </w:r>
    </w:p>
    <w:p w:rsidR="00797037" w:rsidRDefault="00797037" w:rsidP="00797037">
      <w:pPr>
        <w:jc w:val="left"/>
      </w:pPr>
      <w:r>
        <w:rPr>
          <w:rFonts w:ascii="仿宋_GB2312" w:eastAsia="仿宋_GB2312"/>
          <w:b/>
          <w:sz w:val="28"/>
          <w:szCs w:val="28"/>
        </w:rPr>
        <w:t>账号：033351-00043984343</w:t>
      </w:r>
    </w:p>
    <w:p w:rsidR="00797037" w:rsidRDefault="00797037" w:rsidP="00797037">
      <w:pPr>
        <w:jc w:val="left"/>
      </w:pPr>
      <w:r>
        <w:rPr>
          <w:rFonts w:ascii="仿宋_GB2312" w:eastAsia="仿宋_GB2312"/>
          <w:b/>
          <w:sz w:val="28"/>
          <w:szCs w:val="28"/>
        </w:rPr>
        <w:t>开户银行：农行黄浦区陆家</w:t>
      </w:r>
      <w:proofErr w:type="gramStart"/>
      <w:r>
        <w:rPr>
          <w:rFonts w:ascii="仿宋_GB2312" w:eastAsia="仿宋_GB2312"/>
          <w:b/>
          <w:sz w:val="28"/>
          <w:szCs w:val="28"/>
        </w:rPr>
        <w:t>浜</w:t>
      </w:r>
      <w:proofErr w:type="gramEnd"/>
      <w:r>
        <w:rPr>
          <w:rFonts w:ascii="仿宋_GB2312" w:eastAsia="仿宋_GB2312"/>
          <w:b/>
          <w:sz w:val="28"/>
          <w:szCs w:val="28"/>
        </w:rPr>
        <w:t>路支行</w:t>
      </w:r>
    </w:p>
    <w:p w:rsidR="00797037" w:rsidRDefault="00797037" w:rsidP="00797037">
      <w:pPr>
        <w:tabs>
          <w:tab w:val="left" w:pos="540"/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>未尽事宜，依据《中华让人民共和国慈善法》、《中华人民共和国合同法》、《中华人民共和国公益事业捐赠法》、《上海市募捐条例》及有关规定，经双方协商后执行。</w:t>
      </w:r>
    </w:p>
    <w:p w:rsidR="00797037" w:rsidRDefault="00797037" w:rsidP="00797037">
      <w:pPr>
        <w:tabs>
          <w:tab w:val="left" w:pos="540"/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>本协议一式两份，双方各执一份，由双方签字盖章后即生效。</w:t>
      </w:r>
    </w:p>
    <w:p w:rsidR="00797037" w:rsidRDefault="00797037" w:rsidP="00797037">
      <w:pPr>
        <w:tabs>
          <w:tab w:val="left" w:pos="540"/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>双方应遵守本协议。并保守商业秘密，若有违反，将依法追究对方法律责任的权利。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left="6300" w:right="18" w:hangingChars="2250" w:hanging="6300"/>
        <w:jc w:val="left"/>
      </w:pPr>
      <w:r>
        <w:rPr>
          <w:rFonts w:ascii="仿宋_GB2312" w:eastAsia="仿宋_GB2312"/>
          <w:sz w:val="28"/>
          <w:szCs w:val="28"/>
        </w:rPr>
        <w:t>甲    方：</w:t>
      </w:r>
      <w:r>
        <w:rPr>
          <w:rFonts w:ascii="仿宋_GB2312" w:eastAsia="仿宋_GB2312" w:hint="eastAsia"/>
          <w:sz w:val="28"/>
          <w:szCs w:val="28"/>
        </w:rPr>
        <w:t xml:space="preserve">                  </w:t>
      </w:r>
      <w:r>
        <w:rPr>
          <w:rFonts w:ascii="仿宋_GB2312" w:eastAsia="仿宋_GB2312"/>
          <w:kern w:val="0"/>
          <w:sz w:val="28"/>
          <w:szCs w:val="28"/>
        </w:rPr>
        <w:t xml:space="preserve">       </w:t>
      </w:r>
      <w:r>
        <w:rPr>
          <w:rFonts w:ascii="仿宋_GB2312" w:eastAsia="仿宋_GB2312"/>
          <w:sz w:val="28"/>
          <w:szCs w:val="28"/>
        </w:rPr>
        <w:t>乙    方：</w:t>
      </w:r>
      <w:r>
        <w:rPr>
          <w:rFonts w:ascii="仿宋_GB2312" w:eastAsia="仿宋_GB2312"/>
          <w:kern w:val="0"/>
          <w:sz w:val="28"/>
          <w:szCs w:val="28"/>
        </w:rPr>
        <w:t>上海市慈善基金会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kern w:val="0"/>
          <w:sz w:val="28"/>
          <w:szCs w:val="28"/>
        </w:rPr>
        <w:t xml:space="preserve">                                      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>代表签字：                         代表签字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 xml:space="preserve">盖    章：                         盖    章        </w:t>
      </w:r>
    </w:p>
    <w:p w:rsidR="00797037" w:rsidRDefault="00797037" w:rsidP="0079703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left"/>
      </w:pPr>
      <w:r>
        <w:rPr>
          <w:rFonts w:ascii="仿宋_GB2312" w:eastAsia="仿宋_GB2312"/>
          <w:sz w:val="28"/>
          <w:szCs w:val="28"/>
        </w:rPr>
        <w:t xml:space="preserve">  </w:t>
      </w:r>
    </w:p>
    <w:p w:rsidR="002F6BE3" w:rsidRPr="00797037" w:rsidRDefault="00797037" w:rsidP="00797037">
      <w:pPr>
        <w:snapToGrid w:val="0"/>
        <w:spacing w:line="360" w:lineRule="auto"/>
        <w:rPr>
          <w:rFonts w:ascii="仿宋_GB2312" w:eastAsiaTheme="minor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签字日期：                         签字日期：</w:t>
      </w:r>
      <w:bookmarkStart w:id="0" w:name="_GoBack"/>
      <w:bookmarkEnd w:id="0"/>
    </w:p>
    <w:sectPr w:rsidR="002F6BE3" w:rsidRPr="0079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37"/>
    <w:rsid w:val="002F6BE3"/>
    <w:rsid w:val="007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37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37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2020-01-28T07:15:00Z</dcterms:created>
  <dcterms:modified xsi:type="dcterms:W3CDTF">2020-01-28T07:16:00Z</dcterms:modified>
</cp:coreProperties>
</file>